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766" w:hanging="0"/>
        <w:rPr>
          <w:sz w:val="1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2263775</wp:posOffset>
            </wp:positionH>
            <wp:positionV relativeFrom="paragraph">
              <wp:posOffset>62230</wp:posOffset>
            </wp:positionV>
            <wp:extent cx="614045" cy="721995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b/>
          <w:b/>
          <w:sz w:val="32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/>
      </w:r>
    </w:p>
    <w:p>
      <w:pPr>
        <w:pStyle w:val="Cabealho"/>
        <w:jc w:val="center"/>
        <w:rPr>
          <w:rFonts w:ascii="Courier New" w:hAnsi="Courier New" w:cs="Courier New"/>
          <w:b/>
          <w:b/>
          <w:sz w:val="24"/>
        </w:rPr>
      </w:pPr>
      <w:r>
        <w:rPr>
          <w:rFonts w:cs="Courier New" w:ascii="Courier New" w:hAnsi="Courier New"/>
          <w:b/>
          <w:sz w:val="24"/>
        </w:rPr>
        <w:t>Freguesia de Moçarria</w:t>
      </w:r>
    </w:p>
    <w:p>
      <w:pPr>
        <w:pStyle w:val="Normal"/>
        <w:jc w:val="center"/>
        <w:rPr>
          <w:rFonts w:ascii="Courier New" w:hAnsi="Courier New" w:cs="Courier New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AVISO</w:t>
      </w:r>
    </w:p>
    <w:p>
      <w:pPr>
        <w:pStyle w:val="Corpodotexto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76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ab/>
        <w:t>Em cumprimento do n.º 5 do artigo 28.º da Portaria n.º 125-A/2019, de 30 de abril, alterada pela Portaria n.º 12-A/2021, de 11 de janeiro, torna-se público que foi homologada, por meu despacho datado de 2</w:t>
      </w:r>
      <w:r>
        <w:rPr>
          <w:rFonts w:cs="Courier New" w:ascii="Courier New" w:hAnsi="Courier New"/>
        </w:rPr>
        <w:t>0</w:t>
      </w:r>
      <w:r>
        <w:rPr>
          <w:rFonts w:cs="Courier New" w:ascii="Courier New" w:hAnsi="Courier New"/>
        </w:rPr>
        <w:t xml:space="preserve"> de </w:t>
      </w:r>
      <w:r>
        <w:rPr>
          <w:rFonts w:cs="Courier New" w:ascii="Courier New" w:hAnsi="Courier New"/>
        </w:rPr>
        <w:t>fevereiro</w:t>
      </w:r>
      <w:r>
        <w:rPr>
          <w:rFonts w:cs="Courier New" w:ascii="Courier New" w:hAnsi="Courier New"/>
        </w:rPr>
        <w:t xml:space="preserve"> de 202</w:t>
      </w:r>
      <w:r>
        <w:rPr>
          <w:rFonts w:cs="Courier New" w:ascii="Courier New" w:hAnsi="Courier New"/>
        </w:rPr>
        <w:t>3</w:t>
      </w:r>
      <w:r>
        <w:rPr>
          <w:rFonts w:cs="Courier New" w:ascii="Courier New" w:hAnsi="Courier New"/>
        </w:rPr>
        <w:t xml:space="preserve">, a Lista Unitária de Ordenação Final do procedimento concursal comum de contratação em regime de contrato de trabalho em funções públicas por tempo indeterminado para um posto de trabalho de </w:t>
      </w:r>
      <w:r>
        <w:rPr>
          <w:rFonts w:cs="Courier New" w:ascii="Courier New" w:hAnsi="Courier New"/>
        </w:rPr>
        <w:t>Assistente Operacional</w:t>
      </w:r>
      <w:r>
        <w:rPr>
          <w:rFonts w:cs="Courier New" w:ascii="Courier New" w:hAnsi="Courier New"/>
        </w:rPr>
        <w:t xml:space="preserve"> (</w:t>
      </w:r>
      <w:r>
        <w:rPr>
          <w:rFonts w:cs="Courier New" w:ascii="Courier New" w:hAnsi="Courier New"/>
        </w:rPr>
        <w:t>Cantoneiro</w:t>
      </w:r>
      <w:r>
        <w:rPr>
          <w:rFonts w:cs="Courier New" w:ascii="Courier New" w:hAnsi="Courier New"/>
        </w:rPr>
        <w:t>), aberto por Avi</w:t>
      </w:r>
      <w:bookmarkStart w:id="0" w:name="_GoBack"/>
      <w:bookmarkEnd w:id="0"/>
      <w:r>
        <w:rPr>
          <w:rFonts w:cs="Courier New" w:ascii="Courier New" w:hAnsi="Courier New"/>
        </w:rPr>
        <w:t xml:space="preserve">so nº </w:t>
      </w:r>
      <w:r>
        <w:rPr>
          <w:rFonts w:cs="Courier New" w:ascii="Courier New" w:hAnsi="Courier New"/>
        </w:rPr>
        <w:t>1</w:t>
      </w:r>
      <w:r>
        <w:rPr>
          <w:rFonts w:cs="Courier New" w:ascii="Courier New" w:hAnsi="Courier New"/>
        </w:rPr>
        <w:t>/202</w:t>
      </w:r>
      <w:r>
        <w:rPr>
          <w:rFonts w:cs="Courier New" w:ascii="Courier New" w:hAnsi="Courier New"/>
        </w:rPr>
        <w:t>2</w:t>
      </w:r>
      <w:r>
        <w:rPr>
          <w:rFonts w:cs="Courier New" w:ascii="Courier New" w:hAnsi="Courier New"/>
        </w:rPr>
        <w:t xml:space="preserve"> publicado no Diário da República, 2ª Série, n.º1</w:t>
      </w:r>
      <w:r>
        <w:rPr>
          <w:rFonts w:cs="Courier New" w:ascii="Courier New" w:hAnsi="Courier New"/>
        </w:rPr>
        <w:t>44</w:t>
      </w:r>
      <w:r>
        <w:rPr>
          <w:rFonts w:cs="Courier New" w:ascii="Courier New" w:hAnsi="Courier New"/>
        </w:rPr>
        <w:t>, de 2</w:t>
      </w:r>
      <w:r>
        <w:rPr>
          <w:rFonts w:cs="Courier New" w:ascii="Courier New" w:hAnsi="Courier New"/>
        </w:rPr>
        <w:t>7</w:t>
      </w:r>
      <w:r>
        <w:rPr>
          <w:rFonts w:cs="Courier New" w:ascii="Courier New" w:hAnsi="Courier New"/>
        </w:rPr>
        <w:t xml:space="preserve"> de </w:t>
      </w:r>
      <w:r>
        <w:rPr>
          <w:rFonts w:cs="Courier New" w:ascii="Courier New" w:hAnsi="Courier New"/>
        </w:rPr>
        <w:t>julho</w:t>
      </w:r>
      <w:r>
        <w:rPr>
          <w:rFonts w:cs="Courier New" w:ascii="Courier New" w:hAnsi="Courier New"/>
        </w:rPr>
        <w:t xml:space="preserve"> de 202</w:t>
      </w:r>
      <w:r>
        <w:rPr>
          <w:rFonts w:cs="Courier New" w:ascii="Courier New" w:hAnsi="Courier New"/>
        </w:rPr>
        <w:t>2</w:t>
      </w:r>
      <w:r>
        <w:rPr>
          <w:rFonts w:cs="Courier New" w:ascii="Courier New" w:hAnsi="Courier New"/>
        </w:rPr>
        <w:t>, encontrando-se disponível na página eletrónica dest</w:t>
      </w:r>
      <w:r>
        <w:rPr>
          <w:rFonts w:cs="Courier New" w:ascii="Courier New" w:hAnsi="Courier New"/>
        </w:rPr>
        <w:t>a freguesia</w:t>
      </w:r>
      <w:r>
        <w:rPr>
          <w:rFonts w:cs="Courier New" w:ascii="Courier New" w:hAnsi="Courier New"/>
        </w:rPr>
        <w:t xml:space="preserve"> em </w:t>
      </w:r>
      <w:hyperlink r:id="rId3">
        <w:r>
          <w:rPr>
            <w:rStyle w:val="LigaodeInternet"/>
            <w:rFonts w:cs="Courier New" w:ascii="Courier New" w:hAnsi="Courier New"/>
          </w:rPr>
          <w:t>www.</w:t>
        </w:r>
      </w:hyperlink>
      <w:r>
        <w:rPr>
          <w:rStyle w:val="LigaodeInternet"/>
          <w:rFonts w:cs="Courier New" w:ascii="Courier New" w:hAnsi="Courier New"/>
        </w:rPr>
        <w:t>freguesiademocarria.pt</w:t>
      </w:r>
      <w:r>
        <w:rPr>
          <w:rFonts w:cs="Courier New" w:ascii="Courier New" w:hAnsi="Courier New"/>
          <w:color w:val="4F81BD"/>
        </w:rPr>
        <w:t xml:space="preserve"> </w:t>
      </w:r>
      <w:r>
        <w:rPr>
          <w:rFonts w:cs="Courier New" w:ascii="Courier New" w:hAnsi="Courier New"/>
        </w:rPr>
        <w:t xml:space="preserve">e afixada na </w:t>
      </w:r>
      <w:r>
        <w:rPr>
          <w:rFonts w:cs="Courier New" w:ascii="Courier New" w:hAnsi="Courier New"/>
        </w:rPr>
        <w:t>sede da Junta de Freguesia</w:t>
      </w:r>
      <w:r>
        <w:rPr>
          <w:rFonts w:cs="Courier New" w:ascii="Courier New" w:hAnsi="Courier New"/>
        </w:rPr>
        <w:t xml:space="preserve">. </w:t>
      </w:r>
    </w:p>
    <w:p>
      <w:pPr>
        <w:pStyle w:val="Normal"/>
        <w:ind w:right="-1" w:hanging="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right="-1" w:hanging="0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Moçarria</w:t>
      </w:r>
      <w:r>
        <w:rPr>
          <w:rFonts w:cs="Courier New" w:ascii="Courier New" w:hAnsi="Courier New"/>
        </w:rPr>
        <w:t xml:space="preserve">, </w:t>
      </w:r>
      <w:r>
        <w:rPr>
          <w:rFonts w:cs="Courier New" w:ascii="Courier New" w:hAnsi="Courier New"/>
        </w:rPr>
        <w:t>20</w:t>
      </w:r>
      <w:r>
        <w:rPr>
          <w:rFonts w:cs="Courier New" w:ascii="Courier New" w:hAnsi="Courier New"/>
        </w:rPr>
        <w:t xml:space="preserve"> de fevereiro de 202</w:t>
      </w:r>
      <w:r>
        <w:rPr>
          <w:rFonts w:cs="Courier New" w:ascii="Courier New" w:hAnsi="Courier New"/>
        </w:rPr>
        <w:t>3</w:t>
      </w:r>
    </w:p>
    <w:p>
      <w:pPr>
        <w:pStyle w:val="Normal"/>
        <w:ind w:right="-1" w:hanging="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tabs>
          <w:tab w:val="clear" w:pos="720"/>
          <w:tab w:val="right" w:pos="9639" w:leader="hyphen"/>
        </w:tabs>
        <w:rPr>
          <w:rFonts w:ascii="Courier New" w:hAnsi="Courier New" w:cs="Courier New"/>
          <w:sz w:val="22"/>
          <w:szCs w:val="22"/>
        </w:rPr>
      </w:pPr>
      <w:r>
        <w:rPr>
          <w:rFonts w:ascii="Mic 32Regular" w:hAnsi="Mic 32Regular"/>
          <w:sz w:val="22"/>
          <w:szCs w:val="22"/>
        </w:rPr>
        <w:t xml:space="preserve">                      </w:t>
      </w:r>
      <w:r>
        <w:rPr>
          <w:rFonts w:cs="Courier New" w:ascii="Courier New" w:hAnsi="Courier New"/>
          <w:sz w:val="22"/>
          <w:szCs w:val="22"/>
        </w:rPr>
        <w:t xml:space="preserve"> </w:t>
      </w:r>
      <w:r>
        <w:rPr>
          <w:rFonts w:cs="Courier New" w:ascii="Courier New" w:hAnsi="Courier New"/>
          <w:sz w:val="22"/>
          <w:szCs w:val="22"/>
        </w:rPr>
        <w:t>O Presidente da Junta de Freguesia</w:t>
      </w:r>
    </w:p>
    <w:p>
      <w:pPr>
        <w:pStyle w:val="Normal"/>
        <w:tabs>
          <w:tab w:val="clear" w:pos="720"/>
          <w:tab w:val="right" w:pos="9639" w:leader="hyphen"/>
        </w:tabs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tabs>
          <w:tab w:val="clear" w:pos="720"/>
          <w:tab w:val="right" w:pos="9639" w:leader="hyphen"/>
        </w:tabs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Dário Santos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</w:t>
      </w:r>
    </w:p>
    <w:sectPr>
      <w:type w:val="nextPage"/>
      <w:pgSz w:w="11906" w:h="16838"/>
      <w:pgMar w:left="2268" w:right="1701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Times (W1)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 32Regu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G Times (W1)" w:hAnsi="CG Times (W1)" w:eastAsia="Times New Roman" w:cs="Times New Roman"/>
        <w:lang w:val="pt-PT" w:eastAsia="pt-P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pt-PT" w:bidi="ar-SA"/>
    </w:rPr>
  </w:style>
  <w:style w:type="paragraph" w:styleId="Ttulo1">
    <w:name w:val="Heading 1"/>
    <w:basedOn w:val="Normal"/>
    <w:next w:val="Normal"/>
    <w:qFormat/>
    <w:pPr>
      <w:keepNext w:val="true"/>
      <w:ind w:right="-1" w:hanging="0"/>
      <w:jc w:val="both"/>
      <w:outlineLvl w:val="0"/>
    </w:pPr>
    <w:rPr>
      <w:rFonts w:ascii="Courier New" w:hAnsi="Courier New" w:cs="Courier New"/>
      <w:b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right" w:pos="8364" w:leader="none"/>
      </w:tabs>
      <w:ind w:left="142" w:hanging="0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LigaodeInternet">
    <w:name w:val="Hyperlink"/>
    <w:rsid w:val="0071570c"/>
    <w:rPr>
      <w:color w:val="0000FF"/>
      <w:u w:val="single"/>
    </w:rPr>
  </w:style>
  <w:style w:type="character" w:styleId="TextodebaloCarter" w:customStyle="1">
    <w:name w:val="Texto de balão Caráter"/>
    <w:link w:val="BalloonText"/>
    <w:qFormat/>
    <w:rsid w:val="004757b4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ind w:right="-1" w:hanging="0"/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vanodecorpodotexto">
    <w:name w:val="Body Text Indent"/>
    <w:basedOn w:val="Normal"/>
    <w:pPr>
      <w:ind w:left="426" w:hanging="0"/>
      <w:jc w:val="center"/>
    </w:pPr>
    <w:rPr>
      <w:b/>
      <w:sz w:val="24"/>
    </w:rPr>
  </w:style>
  <w:style w:type="paragraph" w:styleId="BodyTextIndent3">
    <w:name w:val="Body Text Indent 3"/>
    <w:basedOn w:val="Normal"/>
    <w:qFormat/>
    <w:pPr>
      <w:ind w:right="-1" w:firstLine="851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right="-1" w:firstLine="1418"/>
      <w:jc w:val="both"/>
    </w:pPr>
    <w:rPr>
      <w:rFonts w:ascii="Courier New" w:hAnsi="Courier New"/>
    </w:rPr>
  </w:style>
  <w:style w:type="paragraph" w:styleId="BodyText2">
    <w:name w:val="Body Text 2"/>
    <w:basedOn w:val="Normal"/>
    <w:qFormat/>
    <w:pPr>
      <w:ind w:right="-1" w:hanging="0"/>
      <w:jc w:val="both"/>
    </w:pPr>
    <w:rPr>
      <w:rFonts w:ascii="Courier New" w:hAnsi="Courier New"/>
    </w:rPr>
  </w:style>
  <w:style w:type="paragraph" w:styleId="BlockText">
    <w:name w:val="Block Text"/>
    <w:basedOn w:val="Normal"/>
    <w:qFormat/>
    <w:pPr>
      <w:ind w:left="720" w:right="-1" w:hanging="0"/>
      <w:jc w:val="both"/>
    </w:pPr>
    <w:rPr>
      <w:rFonts w:ascii="Courier New" w:hAnsi="Courier New"/>
    </w:rPr>
  </w:style>
  <w:style w:type="paragraph" w:styleId="BodyText3">
    <w:name w:val="Body Text 3"/>
    <w:basedOn w:val="Normal"/>
    <w:qFormat/>
    <w:pPr>
      <w:ind w:right="-1" w:hanging="0"/>
      <w:jc w:val="both"/>
    </w:pPr>
    <w:rPr>
      <w:rFonts w:ascii="Courier New" w:hAnsi="Courier New"/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>
      <w:color w:val="000000"/>
    </w:rPr>
  </w:style>
  <w:style w:type="paragraph" w:styleId="Rodap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9" w:customStyle="1">
    <w:name w:val="p9"/>
    <w:basedOn w:val="Normal"/>
    <w:uiPriority w:val="99"/>
    <w:qFormat/>
    <w:rsid w:val="00ff651d"/>
    <w:pPr>
      <w:widowControl w:val="false"/>
      <w:tabs>
        <w:tab w:val="clear" w:pos="720"/>
        <w:tab w:val="left" w:pos="578" w:leader="none"/>
        <w:tab w:val="left" w:pos="782" w:leader="none"/>
      </w:tabs>
      <w:spacing w:lineRule="atLeast" w:line="240"/>
      <w:ind w:left="782" w:hanging="204"/>
    </w:pPr>
    <w:rPr>
      <w:sz w:val="24"/>
      <w:szCs w:val="24"/>
      <w:lang w:val="en-US"/>
    </w:rPr>
  </w:style>
  <w:style w:type="paragraph" w:styleId="BalloonText">
    <w:name w:val="Balloon Text"/>
    <w:basedOn w:val="Normal"/>
    <w:link w:val="TextodebaloCarter"/>
    <w:qFormat/>
    <w:rsid w:val="004757b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m-santarem.p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A30E-0A0B-45BD-9AB0-32E68F8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LibreOffice/7.4.1.2$Windows_X86_64 LibreOffice_project/3c58a8f3a960df8bc8fd77b461821e42c061c5f0</Application>
  <AppVersion>15.0000</AppVersion>
  <Pages>1</Pages>
  <Words>127</Words>
  <Characters>675</Characters>
  <CharactersWithSpaces>822</CharactersWithSpaces>
  <Paragraphs>7</Paragraphs>
  <Company>C.M.S.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2022-02-01T16:29:00Z</dcterms:created>
  <dc:creator>CAMARA MUNICIPAL SANTAREM</dc:creator>
  <dc:description/>
  <dc:language>pt-PT</dc:language>
  <cp:lastModifiedBy/>
  <cp:lastPrinted>2023-02-20T12:02:24Z</cp:lastPrinted>
  <dcterms:modified xsi:type="dcterms:W3CDTF">2023-02-20T12:02:35Z</dcterms:modified>
  <cp:revision>3</cp:revision>
  <dc:subject/>
  <dc:title>aviso tec.sup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